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E4" w:rsidRPr="00D476E4" w:rsidRDefault="00874BE4" w:rsidP="00D476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</w:rPr>
        <w:t>Наиболее</w:t>
      </w:r>
      <w:r w:rsidRPr="00D476E4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значимые</w:t>
      </w:r>
      <w:r w:rsidRPr="00D476E4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статьи</w:t>
      </w:r>
      <w:r w:rsidRPr="00D476E4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за</w:t>
      </w:r>
      <w:r w:rsidRPr="00D476E4">
        <w:rPr>
          <w:rFonts w:ascii="Times New Roman" w:eastAsia="Calibri" w:hAnsi="Times New Roman" w:cs="Times New Roman"/>
          <w:b/>
          <w:sz w:val="28"/>
          <w:lang w:val="en-US"/>
        </w:rPr>
        <w:t xml:space="preserve"> 2017 </w:t>
      </w:r>
      <w:r>
        <w:rPr>
          <w:rFonts w:ascii="Times New Roman" w:eastAsia="Calibri" w:hAnsi="Times New Roman" w:cs="Times New Roman"/>
          <w:b/>
          <w:sz w:val="28"/>
        </w:rPr>
        <w:t>год</w:t>
      </w:r>
    </w:p>
    <w:p w:rsidR="00874BE4" w:rsidRPr="00D476E4" w:rsidRDefault="00874BE4" w:rsidP="00D476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1.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Sheida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 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Sipailova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O.Yu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Miroshnikov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Sizova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Lebedev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Rusakova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Notova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S.V. The effect of iron nanoparticles on performance of cognitive tasks in rats. Environ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Sci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Pollut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Res, 2017 (1-11),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>: 10.1007/s11356-017-8531-6. (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WoS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>)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2.</w:t>
      </w:r>
      <w:r>
        <w:rPr>
          <w:rFonts w:ascii="Times New Roman" w:eastAsia="Calibri" w:hAnsi="Times New Roman" w:cs="Times New Roman"/>
          <w:sz w:val="28"/>
          <w:lang w:val="en-US"/>
        </w:rPr>
        <w:tab/>
        <w:t xml:space="preserve">Synthesis and antibacterial Activity of Hybrid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Supramolecular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Complexes Based on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Tetracyclyne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/Doxycycline and Water-Soluble C60-Fullerene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Derivattives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//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Zhilenkov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Kharina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Troshin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P.,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Inchagova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K.,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Deryabin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D. /Pharmaceutical chemistry journal T.50, B.10, S.637-641.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3.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Subinhibitory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Concentrations of the Penicillin Antibiotics Induce-Quorum-Dependent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Violacein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Synthesis in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Chromobacterium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violaceum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//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Deryabin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D.,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Inchagova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K. / Microbiology T.86, B.4, S.463-468/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4.</w:t>
      </w:r>
      <w:r>
        <w:rPr>
          <w:rFonts w:ascii="Times New Roman" w:eastAsia="Calibri" w:hAnsi="Times New Roman" w:cs="Times New Roman"/>
          <w:sz w:val="28"/>
          <w:lang w:val="en-US"/>
        </w:rPr>
        <w:tab/>
        <w:t>The Reference Intervals of Hair Trace Element Content in Hereford Cows and Heifers (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Bos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Taurus).//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Miroshnikov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Zavyalov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O.,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Frolov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 </w:t>
      </w: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et</w:t>
      </w:r>
      <w:proofErr w:type="gramEnd"/>
      <w:r>
        <w:rPr>
          <w:rFonts w:ascii="Times New Roman" w:eastAsia="Calibri" w:hAnsi="Times New Roman" w:cs="Times New Roman"/>
          <w:sz w:val="28"/>
          <w:lang w:val="en-US"/>
        </w:rPr>
        <w:t xml:space="preserve"> all// Journal of Trace elements in Medicine and Biology / T.180. B</w:t>
      </w:r>
      <w:r>
        <w:rPr>
          <w:rFonts w:ascii="Times New Roman" w:eastAsia="Calibri" w:hAnsi="Times New Roman" w:cs="Times New Roman"/>
          <w:sz w:val="28"/>
        </w:rPr>
        <w:t xml:space="preserve">.1., </w:t>
      </w:r>
      <w:r>
        <w:rPr>
          <w:rFonts w:ascii="Times New Roman" w:eastAsia="Calibri" w:hAnsi="Times New Roman" w:cs="Times New Roman"/>
          <w:sz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</w:rPr>
        <w:t>.56-62.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</w:t>
      </w:r>
      <w:r>
        <w:rPr>
          <w:rFonts w:ascii="Times New Roman" w:eastAsia="Calibri" w:hAnsi="Times New Roman" w:cs="Times New Roman"/>
          <w:sz w:val="28"/>
        </w:rPr>
        <w:tab/>
        <w:t xml:space="preserve">Изучение элементного состава волос лошадей заводских и локальных пород различных регионов Российской Федерации / Калашников В.В., </w:t>
      </w:r>
      <w:proofErr w:type="spellStart"/>
      <w:r>
        <w:rPr>
          <w:rFonts w:ascii="Times New Roman" w:eastAsia="Calibri" w:hAnsi="Times New Roman" w:cs="Times New Roman"/>
          <w:sz w:val="28"/>
        </w:rPr>
        <w:t>Багиров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В.А., Зайцев А.М., Калинкова Л.В., Калашникова Т.В., Блохина Н.В., Атрощенко М.М., Фролов А.Н., Мирошников С.А. // Сельскохозяйственная биология. 2017. №6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</w:rPr>
        <w:t>6.</w:t>
      </w:r>
      <w:r>
        <w:rPr>
          <w:rFonts w:ascii="Times New Roman" w:eastAsia="Calibri" w:hAnsi="Times New Roman" w:cs="Times New Roman"/>
          <w:sz w:val="28"/>
        </w:rPr>
        <w:tab/>
        <w:t xml:space="preserve">Элементный статус и репродуктивная функция жеребцов арабской чистокровной породы лошадей / Калашников В.В., Зайцев А.М., Атрощенко М.М., Мирошников С.А., Фролов А.Н. // Сельскохозяйственная биология. </w:t>
      </w:r>
      <w:r>
        <w:rPr>
          <w:rFonts w:ascii="Times New Roman" w:eastAsia="Calibri" w:hAnsi="Times New Roman" w:cs="Times New Roman"/>
          <w:sz w:val="28"/>
          <w:lang w:val="en-US"/>
        </w:rPr>
        <w:t>2017. №6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7.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Yausheva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Sizova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Gavrish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I.A.,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Lebedev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Kayumov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F.G. Effect of Al2O3 nanoparticles on soil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microbiocenosis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antioxidant status and intestinal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microflora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of red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californian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worm (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Eisenia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foetida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) // Agricultural Biology. 2017. </w:t>
      </w:r>
      <w:r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52. № 1. </w:t>
      </w: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191-199.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>: 10.15389/agrobiology.2017.1.191enghttp://www.agrobiology.ru/articles/1-2017yausheva-eng.pdf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8.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Korotkova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A.M.,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Lebedev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Gavrish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I.A. The study of mechanisms of biological activity of copper oxide nanoparticle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CuO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in the test for seedling roots of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Triticum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vulgare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// Environmental Science and Pollution Research. 2017.  V. 24. № 11. </w:t>
      </w:r>
      <w:r>
        <w:rPr>
          <w:rFonts w:ascii="Times New Roman" w:eastAsia="Calibri" w:hAnsi="Times New Roman" w:cs="Times New Roman"/>
          <w:sz w:val="28"/>
        </w:rPr>
        <w:t>Р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10220–10233.  DOI </w:t>
      </w:r>
    </w:p>
    <w:p w:rsidR="00874BE4" w:rsidRDefault="00874BE4" w:rsidP="00D47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D476E4">
        <w:rPr>
          <w:rFonts w:ascii="Times New Roman" w:eastAsia="Calibri" w:hAnsi="Times New Roman" w:cs="Times New Roman"/>
          <w:sz w:val="28"/>
          <w:lang w:val="en-US"/>
        </w:rPr>
        <w:t>https://doi.org/10.1007/s11356-017-8549-9</w:t>
      </w:r>
      <w:bookmarkStart w:id="0" w:name="_GoBack"/>
      <w:bookmarkEnd w:id="0"/>
    </w:p>
    <w:p w:rsidR="00874BE4" w:rsidRDefault="00874BE4" w:rsidP="00D47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lastRenderedPageBreak/>
        <w:t>https://link.springer.com/article/10.1007/s11356-017-8549-9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9.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Kvan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O.V.,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Gavrish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I.A.,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Lebedev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Korotkova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A.M.,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Miroshnikova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E.P.,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Serdaeva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V.A.,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Bykov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A.V., 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Davydova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N.O. Effect of probiotics on the basis of Bacillus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subtilis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and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Bifidobacterium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longum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on the biochemical parameters of the animal organism // Environmental Science and Pollution Research. 2017.  First Online: 07 November 2017. https://doi.org/10.1007/s11356-017-0534-9 https://link.springer.com/article/10.1007/s11356-017-0534-9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10.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Lebedev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Gavrish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I.A. Mineral composition of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Eisenia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fetida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tissues in presence of MoO3 nanoparticles // Journal of Trace Elements in Medicine and Biology 41S 2017. Joint 16th International Symposium on Trace Elements in Man and Animals (TEMA-16), 12th Conference of the International Society for Trace Element Research in Humans (ISTERH 2017) and 13th Conference of the Nordic Trace Element Society (NTES 2017) Saint-Petersburg, Russia, 26–29 June, 2017. P. 79</w:t>
      </w:r>
    </w:p>
    <w:p w:rsidR="00874BE4" w:rsidRDefault="00874BE4" w:rsidP="00D47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 xml:space="preserve">http://dx.doi.org/10.1016/j.jtemb.2017.03.322   http://crossmark.crossref.org/dialog/?doi=10.1016/j.jtemb.2017.03.322&amp;domain=pdf  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11.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r>
        <w:rPr>
          <w:rFonts w:ascii="Times New Roman" w:eastAsia="Calibri" w:hAnsi="Times New Roman" w:cs="Times New Roman"/>
          <w:sz w:val="28"/>
        </w:rPr>
        <w:t>Короткова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М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r>
        <w:rPr>
          <w:rFonts w:ascii="Times New Roman" w:eastAsia="Calibri" w:hAnsi="Times New Roman" w:cs="Times New Roman"/>
          <w:sz w:val="28"/>
        </w:rPr>
        <w:t>Лебедев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</w:rPr>
        <w:t>Каюмов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Ф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Г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</w:rPr>
        <w:t>Сизова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r>
        <w:rPr>
          <w:rFonts w:ascii="Times New Roman" w:eastAsia="Calibri" w:hAnsi="Times New Roman" w:cs="Times New Roman"/>
          <w:sz w:val="28"/>
        </w:rPr>
        <w:t>Морфофизиологические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изменения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у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пшеницы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Triticum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vulgare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L.) </w:t>
      </w:r>
      <w:r>
        <w:rPr>
          <w:rFonts w:ascii="Times New Roman" w:eastAsia="Calibri" w:hAnsi="Times New Roman" w:cs="Times New Roman"/>
          <w:sz w:val="28"/>
        </w:rPr>
        <w:t>под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влиянием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наночастиц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металлов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(Fe, Cu, Ni) </w:t>
      </w:r>
      <w:r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их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оксидов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(Fe3O4,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CuO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NiO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) / </w:t>
      </w:r>
      <w:r>
        <w:rPr>
          <w:rFonts w:ascii="Times New Roman" w:eastAsia="Calibri" w:hAnsi="Times New Roman" w:cs="Times New Roman"/>
          <w:sz w:val="28"/>
        </w:rPr>
        <w:t>Короткова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М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r>
        <w:rPr>
          <w:rFonts w:ascii="Times New Roman" w:eastAsia="Calibri" w:hAnsi="Times New Roman" w:cs="Times New Roman"/>
          <w:sz w:val="28"/>
        </w:rPr>
        <w:t>Лебедев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</w:rPr>
        <w:t>Каюмов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Ф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Г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</w:rPr>
        <w:t>Сизова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/ </w:t>
      </w:r>
      <w:r>
        <w:rPr>
          <w:rFonts w:ascii="Times New Roman" w:eastAsia="Calibri" w:hAnsi="Times New Roman" w:cs="Times New Roman"/>
          <w:sz w:val="28"/>
        </w:rPr>
        <w:t>Сельскохозяйственная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биология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, 2017, </w:t>
      </w:r>
      <w:r>
        <w:rPr>
          <w:rFonts w:ascii="Times New Roman" w:eastAsia="Calibri" w:hAnsi="Times New Roman" w:cs="Times New Roman"/>
          <w:sz w:val="28"/>
        </w:rPr>
        <w:t>том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52, № 1, </w:t>
      </w: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172-182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: 10.15389/agrobiology.2017.1.172rus </w:t>
      </w:r>
    </w:p>
    <w:p w:rsidR="00874BE4" w:rsidRPr="00D476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76E4">
        <w:rPr>
          <w:rFonts w:ascii="Times New Roman" w:eastAsia="Calibri" w:hAnsi="Times New Roman" w:cs="Times New Roman"/>
          <w:sz w:val="28"/>
        </w:rPr>
        <w:t>12.</w:t>
      </w:r>
      <w:r w:rsidRPr="00D476E4"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Яушева</w:t>
      </w:r>
      <w:proofErr w:type="spellEnd"/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Е</w:t>
      </w:r>
      <w:r w:rsidRPr="00D476E4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В</w:t>
      </w:r>
      <w:r w:rsidRPr="00D476E4">
        <w:rPr>
          <w:rFonts w:ascii="Times New Roman" w:eastAsia="Calibri" w:hAnsi="Times New Roman" w:cs="Times New Roman"/>
          <w:sz w:val="28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</w:rPr>
        <w:t>Сизова</w:t>
      </w:r>
      <w:proofErr w:type="spellEnd"/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Е</w:t>
      </w:r>
      <w:r w:rsidRPr="00D476E4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А</w:t>
      </w:r>
      <w:r w:rsidRPr="00D476E4">
        <w:rPr>
          <w:rFonts w:ascii="Times New Roman" w:eastAsia="Calibri" w:hAnsi="Times New Roman" w:cs="Times New Roman"/>
          <w:sz w:val="28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</w:rPr>
        <w:t>Гавриш</w:t>
      </w:r>
      <w:proofErr w:type="spellEnd"/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</w:t>
      </w:r>
      <w:r w:rsidRPr="00D476E4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А</w:t>
      </w:r>
      <w:r w:rsidRPr="00D476E4">
        <w:rPr>
          <w:rFonts w:ascii="Times New Roman" w:eastAsia="Calibri" w:hAnsi="Times New Roman" w:cs="Times New Roman"/>
          <w:sz w:val="28"/>
        </w:rPr>
        <w:t xml:space="preserve">., </w:t>
      </w:r>
      <w:r>
        <w:rPr>
          <w:rFonts w:ascii="Times New Roman" w:eastAsia="Calibri" w:hAnsi="Times New Roman" w:cs="Times New Roman"/>
          <w:sz w:val="28"/>
        </w:rPr>
        <w:t>Лебедев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r w:rsidRPr="00D476E4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В</w:t>
      </w:r>
      <w:r w:rsidRPr="00D476E4">
        <w:rPr>
          <w:rFonts w:ascii="Times New Roman" w:eastAsia="Calibri" w:hAnsi="Times New Roman" w:cs="Times New Roman"/>
          <w:sz w:val="28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</w:rPr>
        <w:t>Каюмов</w:t>
      </w:r>
      <w:proofErr w:type="spellEnd"/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Ф</w:t>
      </w:r>
      <w:r w:rsidRPr="00D476E4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Г</w:t>
      </w:r>
      <w:r w:rsidRPr="00D476E4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Действие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наночастиц</w:t>
      </w:r>
      <w:proofErr w:type="spellEnd"/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</w:t>
      </w:r>
      <w:r w:rsidRPr="00874BE4">
        <w:rPr>
          <w:rFonts w:ascii="Times New Roman" w:eastAsia="Calibri" w:hAnsi="Times New Roman" w:cs="Times New Roman"/>
          <w:sz w:val="28"/>
          <w:lang w:val="en-US"/>
        </w:rPr>
        <w:t>l</w:t>
      </w:r>
      <w:r w:rsidRPr="00D476E4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О</w:t>
      </w:r>
      <w:r w:rsidRPr="00D476E4">
        <w:rPr>
          <w:rFonts w:ascii="Times New Roman" w:eastAsia="Calibri" w:hAnsi="Times New Roman" w:cs="Times New Roman"/>
          <w:sz w:val="28"/>
        </w:rPr>
        <w:t xml:space="preserve">3 </w:t>
      </w:r>
      <w:r>
        <w:rPr>
          <w:rFonts w:ascii="Times New Roman" w:eastAsia="Calibri" w:hAnsi="Times New Roman" w:cs="Times New Roman"/>
          <w:sz w:val="28"/>
        </w:rPr>
        <w:t>на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почвенный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микробиоценоз</w:t>
      </w:r>
      <w:proofErr w:type="spellEnd"/>
      <w:r w:rsidRPr="00D476E4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состояние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антиоксидантной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системы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микрофлору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кишечника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красного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калифорнийского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червя</w:t>
      </w:r>
      <w:r w:rsidRPr="00D476E4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Pr="00874BE4">
        <w:rPr>
          <w:rFonts w:ascii="Times New Roman" w:eastAsia="Calibri" w:hAnsi="Times New Roman" w:cs="Times New Roman"/>
          <w:sz w:val="28"/>
          <w:lang w:val="en-US"/>
        </w:rPr>
        <w:t>eisenia</w:t>
      </w:r>
      <w:proofErr w:type="spellEnd"/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 w:rsidRPr="00874BE4">
        <w:rPr>
          <w:rFonts w:ascii="Times New Roman" w:eastAsia="Calibri" w:hAnsi="Times New Roman" w:cs="Times New Roman"/>
          <w:sz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</w:rPr>
        <w:t>о</w:t>
      </w:r>
      <w:proofErr w:type="spellStart"/>
      <w:r w:rsidRPr="00874BE4">
        <w:rPr>
          <w:rFonts w:ascii="Times New Roman" w:eastAsia="Calibri" w:hAnsi="Times New Roman" w:cs="Times New Roman"/>
          <w:sz w:val="28"/>
          <w:lang w:val="en-US"/>
        </w:rPr>
        <w:t>etida</w:t>
      </w:r>
      <w:proofErr w:type="spellEnd"/>
      <w:r w:rsidRPr="00D476E4">
        <w:rPr>
          <w:rFonts w:ascii="Times New Roman" w:eastAsia="Calibri" w:hAnsi="Times New Roman" w:cs="Times New Roman"/>
          <w:sz w:val="28"/>
        </w:rPr>
        <w:t xml:space="preserve">). </w:t>
      </w:r>
      <w:r>
        <w:rPr>
          <w:rFonts w:ascii="Times New Roman" w:eastAsia="Calibri" w:hAnsi="Times New Roman" w:cs="Times New Roman"/>
          <w:sz w:val="28"/>
        </w:rPr>
        <w:t>Сельскохозяйственная</w:t>
      </w:r>
      <w:r w:rsidRPr="00D476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биология</w:t>
      </w:r>
      <w:r w:rsidRPr="00D476E4">
        <w:rPr>
          <w:rFonts w:ascii="Times New Roman" w:eastAsia="Calibri" w:hAnsi="Times New Roman" w:cs="Times New Roman"/>
          <w:sz w:val="28"/>
        </w:rPr>
        <w:t xml:space="preserve">. 2017. </w:t>
      </w:r>
      <w:r>
        <w:rPr>
          <w:rFonts w:ascii="Times New Roman" w:eastAsia="Calibri" w:hAnsi="Times New Roman" w:cs="Times New Roman"/>
          <w:sz w:val="28"/>
        </w:rPr>
        <w:t>Т</w:t>
      </w:r>
      <w:r w:rsidRPr="00D476E4">
        <w:rPr>
          <w:rFonts w:ascii="Times New Roman" w:eastAsia="Calibri" w:hAnsi="Times New Roman" w:cs="Times New Roman"/>
          <w:sz w:val="28"/>
        </w:rPr>
        <w:t xml:space="preserve">. 52. № 1. </w:t>
      </w:r>
      <w:r>
        <w:rPr>
          <w:rFonts w:ascii="Times New Roman" w:eastAsia="Calibri" w:hAnsi="Times New Roman" w:cs="Times New Roman"/>
          <w:sz w:val="28"/>
        </w:rPr>
        <w:t>С</w:t>
      </w:r>
      <w:r w:rsidRPr="00D476E4">
        <w:rPr>
          <w:rFonts w:ascii="Times New Roman" w:eastAsia="Calibri" w:hAnsi="Times New Roman" w:cs="Times New Roman"/>
          <w:sz w:val="28"/>
        </w:rPr>
        <w:t>. 191-199.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13.</w:t>
      </w:r>
      <w:r>
        <w:rPr>
          <w:rFonts w:ascii="Times New Roman" w:eastAsia="Calibri" w:hAnsi="Times New Roman" w:cs="Times New Roman"/>
          <w:sz w:val="28"/>
        </w:rPr>
        <w:tab/>
        <w:t xml:space="preserve">Лебедев, С В. </w:t>
      </w:r>
      <w:proofErr w:type="spellStart"/>
      <w:r>
        <w:rPr>
          <w:rFonts w:ascii="Times New Roman" w:eastAsia="Calibri" w:hAnsi="Times New Roman" w:cs="Times New Roman"/>
          <w:sz w:val="28"/>
        </w:rPr>
        <w:t>Трофометаболический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потенциал </w:t>
      </w:r>
      <w:proofErr w:type="spellStart"/>
      <w:r>
        <w:rPr>
          <w:rFonts w:ascii="Times New Roman" w:eastAsia="Calibri" w:hAnsi="Times New Roman" w:cs="Times New Roman"/>
          <w:sz w:val="28"/>
        </w:rPr>
        <w:t>Eisenia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fetida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Savigny</w:t>
      </w:r>
      <w:proofErr w:type="spellEnd"/>
      <w:r>
        <w:rPr>
          <w:rFonts w:ascii="Times New Roman" w:eastAsia="Calibri" w:hAnsi="Times New Roman" w:cs="Times New Roman"/>
          <w:sz w:val="28"/>
        </w:rPr>
        <w:t>, 1826 (</w:t>
      </w:r>
      <w:proofErr w:type="spellStart"/>
      <w:r>
        <w:rPr>
          <w:rFonts w:ascii="Times New Roman" w:eastAsia="Calibri" w:hAnsi="Times New Roman" w:cs="Times New Roman"/>
          <w:sz w:val="28"/>
        </w:rPr>
        <w:t>Oligochata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</w:rPr>
        <w:t>Lumbricidae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), обусловленный присутствием в почве </w:t>
      </w:r>
      <w:proofErr w:type="spellStart"/>
      <w:r>
        <w:rPr>
          <w:rFonts w:ascii="Times New Roman" w:eastAsia="Calibri" w:hAnsi="Times New Roman" w:cs="Times New Roman"/>
          <w:sz w:val="28"/>
        </w:rPr>
        <w:t>наночастиц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меди и ее оксида [Электронный ресурс] / Лебедев С. В., </w:t>
      </w:r>
      <w:proofErr w:type="spellStart"/>
      <w:r>
        <w:rPr>
          <w:rFonts w:ascii="Times New Roman" w:eastAsia="Calibri" w:hAnsi="Times New Roman" w:cs="Times New Roman"/>
          <w:sz w:val="28"/>
        </w:rPr>
        <w:t>Сизова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 А., </w:t>
      </w:r>
      <w:proofErr w:type="spellStart"/>
      <w:r>
        <w:rPr>
          <w:rFonts w:ascii="Times New Roman" w:eastAsia="Calibri" w:hAnsi="Times New Roman" w:cs="Times New Roman"/>
          <w:sz w:val="28"/>
        </w:rPr>
        <w:t>Гавриш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И. А. // Поволжский экологический журнал, 2017. - № 2. - С. 147-156. (</w:t>
      </w:r>
      <w:proofErr w:type="spellStart"/>
      <w:r>
        <w:rPr>
          <w:rFonts w:ascii="Times New Roman" w:eastAsia="Calibri" w:hAnsi="Times New Roman" w:cs="Times New Roman"/>
          <w:sz w:val="28"/>
        </w:rPr>
        <w:t>Scopus</w:t>
      </w:r>
      <w:proofErr w:type="spellEnd"/>
      <w:r>
        <w:rPr>
          <w:rFonts w:ascii="Times New Roman" w:eastAsia="Calibri" w:hAnsi="Times New Roman" w:cs="Times New Roman"/>
          <w:sz w:val="28"/>
        </w:rPr>
        <w:t>)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</w:rPr>
        <w:t>14.</w:t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Сипайлова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О.Ю., Корнеев Г.И., Мирошников С.А., </w:t>
      </w:r>
      <w:proofErr w:type="spellStart"/>
      <w:r>
        <w:rPr>
          <w:rFonts w:ascii="Times New Roman" w:eastAsia="Calibri" w:hAnsi="Times New Roman" w:cs="Times New Roman"/>
          <w:sz w:val="28"/>
        </w:rPr>
        <w:t>Сизова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Е.А., </w:t>
      </w:r>
      <w:proofErr w:type="spellStart"/>
      <w:r>
        <w:rPr>
          <w:rFonts w:ascii="Times New Roman" w:eastAsia="Calibri" w:hAnsi="Times New Roman" w:cs="Times New Roman"/>
          <w:sz w:val="28"/>
        </w:rPr>
        <w:t>Русакова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Е.А. </w:t>
      </w:r>
      <w:proofErr w:type="spellStart"/>
      <w:r>
        <w:rPr>
          <w:rFonts w:ascii="Times New Roman" w:eastAsia="Calibri" w:hAnsi="Times New Roman" w:cs="Times New Roman"/>
          <w:sz w:val="28"/>
        </w:rPr>
        <w:t>Гепатотоксический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эффект </w:t>
      </w:r>
      <w:proofErr w:type="spellStart"/>
      <w:r>
        <w:rPr>
          <w:rFonts w:ascii="Times New Roman" w:eastAsia="Calibri" w:hAnsi="Times New Roman" w:cs="Times New Roman"/>
          <w:sz w:val="28"/>
        </w:rPr>
        <w:t>наночастиц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оксидов металлов (</w:t>
      </w:r>
      <w:proofErr w:type="spellStart"/>
      <w:r>
        <w:rPr>
          <w:rFonts w:ascii="Times New Roman" w:eastAsia="Calibri" w:hAnsi="Times New Roman" w:cs="Times New Roman"/>
          <w:sz w:val="28"/>
        </w:rPr>
        <w:t>ZnO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</w:rPr>
        <w:t>CuО</w:t>
      </w:r>
      <w:proofErr w:type="spellEnd"/>
      <w:r>
        <w:rPr>
          <w:rFonts w:ascii="Times New Roman" w:eastAsia="Calibri" w:hAnsi="Times New Roman" w:cs="Times New Roman"/>
          <w:sz w:val="28"/>
        </w:rPr>
        <w:t>). Морфология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2017</w:t>
      </w:r>
      <w:proofErr w:type="gramEnd"/>
      <w:r>
        <w:rPr>
          <w:rFonts w:ascii="Times New Roman" w:eastAsia="Calibri" w:hAnsi="Times New Roman" w:cs="Times New Roman"/>
          <w:sz w:val="28"/>
          <w:lang w:val="en-US"/>
        </w:rPr>
        <w:t xml:space="preserve">, 1(151), </w:t>
      </w: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  <w:lang w:val="en-US"/>
        </w:rPr>
        <w:t>. 44-49.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lastRenderedPageBreak/>
        <w:t>15.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Sizova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 Element exchange in the organism of broiler chicken after introduction of nanoparticle microelements. Journal of Trace elements in Medicine and Biology. 2017. – 41 S1 – p. 65. http://dx.doi.org/10.1016/j.jtemb.2017.03.267 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16.</w:t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Сизова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Е.А., Мирошников С.А., Лебедев С.В., </w:t>
      </w:r>
      <w:proofErr w:type="spellStart"/>
      <w:r>
        <w:rPr>
          <w:rFonts w:ascii="Times New Roman" w:eastAsia="Calibri" w:hAnsi="Times New Roman" w:cs="Times New Roman"/>
          <w:sz w:val="28"/>
        </w:rPr>
        <w:t>Левахин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Ю.И., </w:t>
      </w:r>
      <w:proofErr w:type="spellStart"/>
      <w:r>
        <w:rPr>
          <w:rFonts w:ascii="Times New Roman" w:eastAsia="Calibri" w:hAnsi="Times New Roman" w:cs="Times New Roman"/>
          <w:sz w:val="28"/>
        </w:rPr>
        <w:t>Бабичева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И.А. Сравнительные испытания различных источников микроэлементов в кормлении цыплят-бройлеров. Сельскохозяйственная биология 2017, № 6.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</w:rPr>
        <w:t>17.</w:t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Багиров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В.А., </w:t>
      </w:r>
      <w:proofErr w:type="spellStart"/>
      <w:r>
        <w:rPr>
          <w:rFonts w:ascii="Times New Roman" w:eastAsia="Calibri" w:hAnsi="Times New Roman" w:cs="Times New Roman"/>
          <w:sz w:val="28"/>
        </w:rPr>
        <w:t>Мирошникова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Е.П., </w:t>
      </w:r>
      <w:proofErr w:type="spellStart"/>
      <w:r>
        <w:rPr>
          <w:rFonts w:ascii="Times New Roman" w:eastAsia="Calibri" w:hAnsi="Times New Roman" w:cs="Times New Roman"/>
          <w:sz w:val="28"/>
        </w:rPr>
        <w:t>Сизова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Е.А., </w:t>
      </w:r>
      <w:proofErr w:type="spellStart"/>
      <w:r>
        <w:rPr>
          <w:rFonts w:ascii="Times New Roman" w:eastAsia="Calibri" w:hAnsi="Times New Roman" w:cs="Times New Roman"/>
          <w:sz w:val="28"/>
        </w:rPr>
        <w:t>Гавриш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И.А. Влияние никельсодержащих </w:t>
      </w:r>
      <w:proofErr w:type="spellStart"/>
      <w:r>
        <w:rPr>
          <w:rFonts w:ascii="Times New Roman" w:eastAsia="Calibri" w:hAnsi="Times New Roman" w:cs="Times New Roman"/>
          <w:sz w:val="28"/>
        </w:rPr>
        <w:t>наночастиц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 таксономическое разнообразие микрофлоры кишечника и состояние антиоксидантной системы </w:t>
      </w:r>
      <w:proofErr w:type="spellStart"/>
      <w:r>
        <w:rPr>
          <w:rFonts w:ascii="Times New Roman" w:eastAsia="Calibri" w:hAnsi="Times New Roman" w:cs="Times New Roman"/>
          <w:sz w:val="28"/>
        </w:rPr>
        <w:t>Danio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rerio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// Биология внутренних вод. 2017. 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(Scopus, </w:t>
      </w:r>
      <w:r>
        <w:rPr>
          <w:rFonts w:ascii="Times New Roman" w:eastAsia="Calibri" w:hAnsi="Times New Roman" w:cs="Times New Roman"/>
          <w:sz w:val="28"/>
        </w:rPr>
        <w:t>ИФ</w:t>
      </w:r>
      <w:r>
        <w:rPr>
          <w:rFonts w:ascii="Times New Roman" w:eastAsia="Calibri" w:hAnsi="Times New Roman" w:cs="Times New Roman"/>
          <w:sz w:val="28"/>
          <w:lang w:val="en-US"/>
        </w:rPr>
        <w:t>=0,576)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18.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Fisinin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V.I.,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Miroshnikov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Sizova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Ushakov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.S.,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Miroshnikova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  <w:lang w:val="en-US"/>
        </w:rPr>
        <w:t>.P. Metal Particles as Trace-Element Sources: Current State and Future Prospects (Review). World's Poultry Science Journal.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19.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r>
        <w:rPr>
          <w:rFonts w:ascii="Times New Roman" w:eastAsia="Calibri" w:hAnsi="Times New Roman" w:cs="Times New Roman"/>
          <w:sz w:val="28"/>
        </w:rPr>
        <w:t>Каримов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Ф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</w:rPr>
        <w:t>Сизова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r>
        <w:rPr>
          <w:rFonts w:ascii="Times New Roman" w:eastAsia="Calibri" w:hAnsi="Times New Roman" w:cs="Times New Roman"/>
          <w:sz w:val="28"/>
        </w:rPr>
        <w:t>Хлопко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Ю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r>
        <w:rPr>
          <w:rFonts w:ascii="Times New Roman" w:eastAsia="Calibri" w:hAnsi="Times New Roman" w:cs="Times New Roman"/>
          <w:sz w:val="28"/>
        </w:rPr>
        <w:t>Плотников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О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., </w:t>
      </w:r>
      <w:r>
        <w:rPr>
          <w:rFonts w:ascii="Times New Roman" w:eastAsia="Calibri" w:hAnsi="Times New Roman" w:cs="Times New Roman"/>
          <w:sz w:val="28"/>
        </w:rPr>
        <w:t>Герасимова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</w:rPr>
        <w:t>Метагеномный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анализ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разнообразия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прокариот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искусственного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аквабиоценоза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Биология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внутренних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вод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. 2017. (Scopus, </w:t>
      </w:r>
      <w:r>
        <w:rPr>
          <w:rFonts w:ascii="Times New Roman" w:eastAsia="Calibri" w:hAnsi="Times New Roman" w:cs="Times New Roman"/>
          <w:sz w:val="28"/>
        </w:rPr>
        <w:t>ИФ</w:t>
      </w:r>
      <w:r>
        <w:rPr>
          <w:rFonts w:ascii="Times New Roman" w:eastAsia="Calibri" w:hAnsi="Times New Roman" w:cs="Times New Roman"/>
          <w:sz w:val="28"/>
          <w:lang w:val="en-US"/>
        </w:rPr>
        <w:t>=0,576)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20.</w:t>
      </w:r>
      <w:r>
        <w:rPr>
          <w:rFonts w:ascii="Times New Roman" w:eastAsia="Calibri" w:hAnsi="Times New Roman" w:cs="Times New Roman"/>
          <w:sz w:val="28"/>
          <w:lang w:val="en-US"/>
        </w:rPr>
        <w:tab/>
        <w:t xml:space="preserve">Kalashnikov VV,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Zaitsev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AM,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Atroshchenko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MM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Frolov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AN,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Miroshnikov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SA,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Zavyalov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OA The content of essential and toxic elements in the hair of trotting horses, depending on their speed. Environ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Sci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Pollut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Res, 2017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>: 10.1007/s11356-017-8531-6. (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WoS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>)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21.</w:t>
      </w:r>
      <w:r>
        <w:rPr>
          <w:rFonts w:ascii="Times New Roman" w:eastAsia="Calibri" w:hAnsi="Times New Roman" w:cs="Times New Roman"/>
          <w:sz w:val="28"/>
          <w:lang w:val="en-US"/>
        </w:rPr>
        <w:tab/>
        <w:t xml:space="preserve"> Research of opportunities for using iron nanoparticles and amino acids in poultry nutrition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Miroshnikov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Yausheva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Sizova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Kosyan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D.B. and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Donnik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I.M. International Journal of GEOMATE, Dec., 2017, Vol. 13, Issue 40, Special Issue on Science, Engineering &amp; Environment, ISSN: 2186-2990, Japan DOI: https://doi.org/10.21660/2017.40.99216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22.</w:t>
      </w:r>
      <w:r>
        <w:rPr>
          <w:rFonts w:ascii="Times New Roman" w:eastAsia="Calibri" w:hAnsi="Times New Roman" w:cs="Times New Roman"/>
          <w:sz w:val="28"/>
          <w:lang w:val="en-US"/>
        </w:rPr>
        <w:tab/>
        <w:t xml:space="preserve"> Toxicity of sio2, tio2 and ceo2 nanoparticles  evaluated using the bioluminescence assay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Kosyan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D.B,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Yausheva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Vasilchenko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A.S.,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Vasilchenko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A.V. and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Miroshnikov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S.A. International Journal of GEOMATE, Dec., 2017, Vol. 13, Issue 40, Special Issue on Science, Engineering &amp; Environment, ISSN: 2186-2990, Japan DOI: https://doi.org/10.21660/2017.40.3517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lastRenderedPageBreak/>
        <w:t>23.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Levakhin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V.I.,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Gorlov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I.F.,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Azhmuldinov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E.A.,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Levakhin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Y.I.,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Duskaev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G.K.,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Zlobina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E.Y.,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Karpenko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E.V. 2017. Change in physiological parameters of calves of various breeds under the transport and pre-slaughter stress. Nusantara Bioscience 9: 1-5. (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WoS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) 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24.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Notova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S.V.,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Kiyaeva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E.V.,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Radysh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I.V.,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Laryushina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I.E.,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Blagonravov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>, M.L. Element Status of Students with Different Levels of Adaptation //</w:t>
      </w:r>
      <w:r>
        <w:rPr>
          <w:rFonts w:ascii="Times New Roman" w:eastAsia="Calibri" w:hAnsi="Times New Roman" w:cs="Times New Roman"/>
          <w:sz w:val="28"/>
          <w:lang w:val="en-US"/>
        </w:rPr>
        <w:tab/>
        <w:t xml:space="preserve">Bulletin of Experimental Biology and Medicine 2017. - </w:t>
      </w:r>
      <w:r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  <w:lang w:val="en-US"/>
        </w:rPr>
        <w:t>.163 №5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  <w:lang w:val="en-US"/>
        </w:rPr>
        <w:t>.541-543.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25.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Slobodskov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AA,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Bokov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DA,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Notova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S.V.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Morphofunctional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characteristics of the myocardium in pregnant rats: the influence of copper nanoparticles // </w:t>
      </w: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Morphology .-</w:t>
      </w:r>
      <w:proofErr w:type="gramEnd"/>
      <w:r>
        <w:rPr>
          <w:rFonts w:ascii="Times New Roman" w:eastAsia="Calibri" w:hAnsi="Times New Roman" w:cs="Times New Roman"/>
          <w:sz w:val="28"/>
          <w:lang w:val="en-US"/>
        </w:rPr>
        <w:t xml:space="preserve"> 2017.- </w:t>
      </w:r>
      <w:r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  <w:lang w:val="en-US"/>
        </w:rPr>
        <w:t>. 151. № 3</w:t>
      </w: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  <w:lang w:val="en-US"/>
        </w:rPr>
        <w:t>. 105.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26.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Notova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SV,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Kireeva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GN,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Zhukovskaya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EV,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Grabeklys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AR,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Kiyaeva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EV,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Skalny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AV,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Deryagina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LE Influence of anthropogenic and geochemical factors of habitat on the elemental status of children in the Chelyabinsk region // Human Ecology. -2017. - № 11. - P. 23-28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27.</w:t>
      </w:r>
      <w:r>
        <w:rPr>
          <w:rFonts w:ascii="Times New Roman" w:eastAsia="Calibri" w:hAnsi="Times New Roman" w:cs="Times New Roman"/>
          <w:sz w:val="28"/>
          <w:lang w:val="en-US"/>
        </w:rPr>
        <w:tab/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Notova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Kazakova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T.V.,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Marshinskaya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O.V.,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Kiyaeva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E.V.,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Laryushina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I.E. Elemental status of sledge hockey players.</w:t>
      </w:r>
      <w:r>
        <w:rPr>
          <w:rFonts w:ascii="Times New Roman" w:eastAsia="Calibri" w:hAnsi="Times New Roman" w:cs="Times New Roman"/>
          <w:sz w:val="28"/>
          <w:lang w:val="en-US"/>
        </w:rPr>
        <w:tab/>
        <w:t>Journal of Trace Elements in Medicine and Biology.-2017 – № 41 S</w:t>
      </w:r>
      <w:r>
        <w:rPr>
          <w:rFonts w:ascii="Times New Roman" w:eastAsia="Calibri" w:hAnsi="Times New Roman" w:cs="Times New Roman"/>
          <w:sz w:val="28"/>
          <w:lang w:val="en-US"/>
        </w:rPr>
        <w:tab/>
        <w:t xml:space="preserve">P. 78. 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 xml:space="preserve">28.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Yausheva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EV,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Sizova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EA,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Miroshnikov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SA Influence of various sources of microelements on the taxonomic diversity of the intestinal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microflora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of chickens //Environ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Sci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Pollut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Res, DOI 10.1007/s11356-016-6474-y.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Ruchay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Dorofeev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Kolpakov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V., "IV International Conference" Information Technologies and Nanotechnologies "(ITNT-2018), 24-27 April 2018. </w:t>
      </w:r>
      <w:r>
        <w:rPr>
          <w:rFonts w:ascii="Times New Roman" w:eastAsia="Calibri" w:hAnsi="Times New Roman" w:cs="Times New Roman"/>
          <w:sz w:val="28"/>
          <w:lang w:val="en-US"/>
        </w:rPr>
        <w:t>(Scopus)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30.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Ruchay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Dorofeev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Kober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A., "IV International Conference" Information Technologies and Nanotechnologies "(ITNT-2018), April 24-27, 2018, Samara," Accuracy analysis of 3D object reconstruction using RGB-D sensor ". </w:t>
      </w:r>
      <w:r>
        <w:rPr>
          <w:rFonts w:ascii="Times New Roman" w:eastAsia="Calibri" w:hAnsi="Times New Roman" w:cs="Times New Roman"/>
          <w:sz w:val="28"/>
          <w:lang w:val="en-US"/>
        </w:rPr>
        <w:t>(Scopus)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31.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Ruchay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V.,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Dorofeev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K.,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Kober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A., "IV International Conference" Information Technologies and Nanotechnologies "(ITNT-2018), 24th International Conference" Information Technologies and Nanotechnologies» April 27, 2018 (Scopus) 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32.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Karimov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I.,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Duskaev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G.,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Inchagova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K.,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Kartabaeva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M.,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Mescheryakov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 and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Sechin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V. Inhibition of bacterial quorum sensing by the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ruminal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fluid of cattle. International Journal of GEOMATE, </w:t>
      </w: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Dec.,</w:t>
      </w:r>
      <w:proofErr w:type="gramEnd"/>
      <w:r>
        <w:rPr>
          <w:rFonts w:ascii="Times New Roman" w:eastAsia="Calibri" w:hAnsi="Times New Roman" w:cs="Times New Roman"/>
          <w:sz w:val="28"/>
          <w:lang w:val="en-US"/>
        </w:rPr>
        <w:t xml:space="preserve"> 2017, Vol. 13, Issue 40, pp.88-92 DOI: https://doi.org/10.21660/2017.40.65948</w:t>
      </w:r>
      <w:r>
        <w:rPr>
          <w:rFonts w:ascii="Times New Roman" w:eastAsia="Calibri" w:hAnsi="Times New Roman" w:cs="Times New Roman"/>
          <w:sz w:val="28"/>
          <w:lang w:val="en-US"/>
        </w:rPr>
        <w:tab/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33.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Deryabin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D. G.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 S.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Inchagova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Inhibitory Effect of Aminoglycosides and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etracyclines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on Quorum Sensing in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Chromobacterium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violaceum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 Microbiology, 2018, Vol. 87, No. 1, pp. 1–8.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 xml:space="preserve">34.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Vasilchenko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A. S., A. V.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Vasilchenko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T. M.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Pashkova,b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 M. P.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Smirnova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N. I.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Kolodkin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I. V.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Manukhov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G. B.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Zavilgelsky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E. A.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Sizova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O. L. 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Kartashova</w:t>
      </w:r>
      <w:proofErr w:type="spellEnd"/>
      <w:r>
        <w:rPr>
          <w:rFonts w:ascii="Times New Roman" w:eastAsia="Calibri" w:hAnsi="Times New Roman" w:cs="Times New Roman"/>
          <w:sz w:val="28"/>
          <w:lang w:val="en-US"/>
        </w:rPr>
        <w:t xml:space="preserve">, A.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Simbirtsev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E. A.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Rogozhin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G. K.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Duskaev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M. V.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Sycheva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Antimicrobial activity of the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indolicidin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-derived novel synthetic peptide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In-58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Journal of Peptide Science. Volume 23, Issue 12, December 2017, Pages: 855–863, DOI 10.1002/psc.3049 (IF 1.972,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35.</w:t>
      </w:r>
      <w:r>
        <w:rPr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Shevkhuzhev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A.F.,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Kayumov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F.G.,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Gerasimov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N.P.,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Smakuev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D.R.</w:t>
      </w:r>
      <w:r w:rsidRPr="00874BE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variability of productive traits estimation in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kalmyk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cattle</w:t>
      </w:r>
      <w:r w:rsidRPr="00874BE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Research Journal of Pharmaceutical, Biological and Chemical Sciences. </w:t>
      </w:r>
      <w:r>
        <w:rPr>
          <w:rFonts w:ascii="Times New Roman" w:eastAsia="Calibri" w:hAnsi="Times New Roman" w:cs="Times New Roman"/>
          <w:sz w:val="28"/>
          <w:szCs w:val="28"/>
        </w:rPr>
        <w:t>2017. Т. 8. № 5. С. 634-641.</w:t>
      </w:r>
    </w:p>
    <w:p w:rsidR="00874BE4" w:rsidRDefault="00874BE4" w:rsidP="00D47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Шевлюк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Умбетов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Т.Ж. и др., Сравнительная морфологическая характеристика представителей различных отрядов млекопитающих. Морфология. Т. 152. №5 с. 16-24</w:t>
      </w:r>
    </w:p>
    <w:p w:rsidR="00F21671" w:rsidRDefault="00F21671"/>
    <w:sectPr w:rsidR="00F21671" w:rsidSect="00874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4"/>
    <w:rsid w:val="00874BE4"/>
    <w:rsid w:val="00D476E4"/>
    <w:rsid w:val="00F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0ECB-D9CD-4EDE-B474-39638D2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VNIIMS-45721</dc:creator>
  <cp:keywords/>
  <dc:description/>
  <cp:lastModifiedBy>LAB-32</cp:lastModifiedBy>
  <cp:revision>2</cp:revision>
  <dcterms:created xsi:type="dcterms:W3CDTF">2018-07-13T07:56:00Z</dcterms:created>
  <dcterms:modified xsi:type="dcterms:W3CDTF">2018-07-13T08:38:00Z</dcterms:modified>
</cp:coreProperties>
</file>