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0D6" w:rsidRDefault="003E50AE" w:rsidP="00776B95">
      <w:pPr>
        <w:jc w:val="center"/>
      </w:pPr>
      <w:r>
        <w:t xml:space="preserve">Организации </w:t>
      </w:r>
      <w:r w:rsidR="00A90C25">
        <w:t>- партнеры</w:t>
      </w:r>
      <w:r>
        <w:t xml:space="preserve"> ЦКП БСТ РАН</w:t>
      </w:r>
    </w:p>
    <w:p w:rsidR="003E50AE" w:rsidRDefault="003E50AE"/>
    <w:p w:rsidR="003E50AE" w:rsidRDefault="003E50AE">
      <w:r>
        <w:t>1. ФГБОУ ВО Оренбургский государственный аграрный университет;</w:t>
      </w:r>
      <w:bookmarkStart w:id="0" w:name="_GoBack"/>
      <w:bookmarkEnd w:id="0"/>
    </w:p>
    <w:p w:rsidR="003E50AE" w:rsidRDefault="003E50AE">
      <w:r>
        <w:t>2. ФГБОУ ВО Оренбургский государственный университет;</w:t>
      </w:r>
    </w:p>
    <w:p w:rsidR="003E50AE" w:rsidRDefault="003E50AE">
      <w:r>
        <w:t>3. АНО Центр биотической медицины (г. Москва);</w:t>
      </w:r>
    </w:p>
    <w:p w:rsidR="003E50AE" w:rsidRDefault="003E50AE" w:rsidP="003E50AE">
      <w:r>
        <w:t>4. ФГБНУ ВО Оренбургский государственный медицинский университет;</w:t>
      </w:r>
    </w:p>
    <w:p w:rsidR="003E50AE" w:rsidRDefault="003E50AE">
      <w:r>
        <w:t>5. ФГБНУ Поволжский НИИ производства и переработки мясомолочной продукции (г. Волгоград);</w:t>
      </w:r>
    </w:p>
    <w:p w:rsidR="003E50AE" w:rsidRDefault="003E50AE">
      <w:r>
        <w:t xml:space="preserve">6. ФГБНУ Институт энергетических проблем химической химии им. В.Л. </w:t>
      </w:r>
      <w:proofErr w:type="spellStart"/>
      <w:r>
        <w:t>Тальрозе</w:t>
      </w:r>
      <w:proofErr w:type="spellEnd"/>
      <w:r>
        <w:t xml:space="preserve"> РАН (г. Москва);</w:t>
      </w:r>
    </w:p>
    <w:p w:rsidR="003E50AE" w:rsidRPr="00A270D7" w:rsidRDefault="003E50AE">
      <w:r>
        <w:t xml:space="preserve">7. ФГБНУ Институт биоорганической химии им. акад. М.М. Шемякина и Ю.А. </w:t>
      </w:r>
      <w:proofErr w:type="spellStart"/>
      <w:r>
        <w:t>Овчинникова</w:t>
      </w:r>
      <w:proofErr w:type="spellEnd"/>
      <w:r>
        <w:t xml:space="preserve"> РАН (г. </w:t>
      </w:r>
      <w:r w:rsidRPr="00A270D7">
        <w:t>Москва);</w:t>
      </w:r>
      <w:r w:rsidR="00A270D7" w:rsidRPr="00A270D7">
        <w:t xml:space="preserve"> </w:t>
      </w:r>
    </w:p>
    <w:p w:rsidR="00A270D7" w:rsidRPr="00A270D7" w:rsidRDefault="00A270D7">
      <w:r w:rsidRPr="00A270D7">
        <w:t>8. ФГБНУ Всероссийский НИИ физиологии, биохимии питания животных (г. Боровск);</w:t>
      </w:r>
    </w:p>
    <w:p w:rsidR="00A270D7" w:rsidRPr="00A270D7" w:rsidRDefault="00A270D7">
      <w:r w:rsidRPr="00A270D7">
        <w:t xml:space="preserve">9. ФГБНУ </w:t>
      </w:r>
      <w:proofErr w:type="spellStart"/>
      <w:r w:rsidRPr="00A270D7">
        <w:t>Инс</w:t>
      </w:r>
      <w:proofErr w:type="spellEnd"/>
      <w:r w:rsidRPr="00A270D7">
        <w:t xml:space="preserve"> </w:t>
      </w:r>
      <w:proofErr w:type="spellStart"/>
      <w:r w:rsidRPr="00A270D7">
        <w:t>титут</w:t>
      </w:r>
      <w:proofErr w:type="spellEnd"/>
      <w:r w:rsidRPr="00A270D7">
        <w:t xml:space="preserve"> клеточного и внутриклеточного симбиоза </w:t>
      </w:r>
      <w:proofErr w:type="spellStart"/>
      <w:r w:rsidRPr="00A270D7">
        <w:t>УрО</w:t>
      </w:r>
      <w:proofErr w:type="spellEnd"/>
      <w:r w:rsidRPr="00A270D7">
        <w:t xml:space="preserve"> РАН (г. Оренбург);</w:t>
      </w:r>
    </w:p>
    <w:p w:rsidR="00A270D7" w:rsidRDefault="00A270D7">
      <w:r>
        <w:t xml:space="preserve">10. ВНИИ племенного дела МСХ РФ (Московская обл., Пушкинский р-н, п. Лесные Поляны); </w:t>
      </w:r>
    </w:p>
    <w:p w:rsidR="00A270D7" w:rsidRDefault="00A270D7">
      <w:r>
        <w:t>11. ФГБОУ ВО Российский университет дружбы народов (г.Москва);</w:t>
      </w:r>
    </w:p>
    <w:p w:rsidR="00A270D7" w:rsidRDefault="00A270D7">
      <w:r>
        <w:t>12. ФГБНУ Оренбургский НИИ сельского хозяйства;</w:t>
      </w:r>
    </w:p>
    <w:p w:rsidR="00716974" w:rsidRDefault="00A270D7" w:rsidP="00716974">
      <w:r>
        <w:t xml:space="preserve">13. ФГБНУ Институт технической химии </w:t>
      </w:r>
      <w:proofErr w:type="spellStart"/>
      <w:r>
        <w:t>У</w:t>
      </w:r>
      <w:r w:rsidR="00716974">
        <w:t>рО</w:t>
      </w:r>
      <w:proofErr w:type="spellEnd"/>
      <w:r w:rsidR="00716974">
        <w:t xml:space="preserve"> РАН (г. Пермь);</w:t>
      </w:r>
    </w:p>
    <w:p w:rsidR="00716974" w:rsidRDefault="00716974" w:rsidP="00716974">
      <w:r>
        <w:t>14. ФГБНУ Калмыцкий НИИ сельского хозяйства (г. Элиста);</w:t>
      </w:r>
    </w:p>
    <w:p w:rsidR="00716974" w:rsidRDefault="00716974" w:rsidP="00716974">
      <w:r>
        <w:t xml:space="preserve">15. ФГБНУ </w:t>
      </w:r>
      <w:proofErr w:type="gramStart"/>
      <w:r>
        <w:t>Северо-Кавказский</w:t>
      </w:r>
      <w:proofErr w:type="gramEnd"/>
      <w:r>
        <w:t xml:space="preserve"> НИИ животноводства (г. Краснодар);</w:t>
      </w:r>
    </w:p>
    <w:p w:rsidR="00716974" w:rsidRDefault="00716974" w:rsidP="00716974">
      <w:r>
        <w:t>16. ФГБНУ Уральский НИИ сельского хозяйства (г. Екатеринбург, п. Исток);</w:t>
      </w:r>
    </w:p>
    <w:p w:rsidR="00716974" w:rsidRDefault="00716974" w:rsidP="00716974">
      <w:r>
        <w:t xml:space="preserve">17. ФГБНУ Республиканская научно-исследовательская станция шелководства (Ставропольский край, г. Железноводск, п. </w:t>
      </w:r>
      <w:proofErr w:type="spellStart"/>
      <w:r>
        <w:t>Иноземцево</w:t>
      </w:r>
      <w:proofErr w:type="spellEnd"/>
      <w:r>
        <w:t>);</w:t>
      </w:r>
    </w:p>
    <w:p w:rsidR="00716974" w:rsidRDefault="00716974" w:rsidP="00716974">
      <w:r>
        <w:t>18. ФГБОУ ВО Южно-Уральский государственный аграрный университет (г. Челябинск);</w:t>
      </w:r>
    </w:p>
    <w:p w:rsidR="00716974" w:rsidRDefault="00716974" w:rsidP="00716974">
      <w:r>
        <w:t>19. ФГБОУ ВО Башкирский государственный аграрный университет (г. Уфа);</w:t>
      </w:r>
    </w:p>
    <w:p w:rsidR="00716974" w:rsidRDefault="00716974" w:rsidP="00716974">
      <w:r>
        <w:t>20. ФГБУН Институт физики металлов им. М.Н. Михеева Уральского отделения РАН (г. Екатеринбург);</w:t>
      </w:r>
    </w:p>
    <w:p w:rsidR="00716974" w:rsidRDefault="00716974" w:rsidP="00716974">
      <w:r>
        <w:t xml:space="preserve">21. </w:t>
      </w:r>
      <w:r w:rsidR="00776B95">
        <w:t>ФГБОУ ВО Ярославский государственный медицинский университет (г. Ярославль).</w:t>
      </w:r>
    </w:p>
    <w:sectPr w:rsidR="00716974" w:rsidSect="00906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50AE"/>
    <w:rsid w:val="003E50AE"/>
    <w:rsid w:val="00716974"/>
    <w:rsid w:val="00776B95"/>
    <w:rsid w:val="009060D6"/>
    <w:rsid w:val="00A270D7"/>
    <w:rsid w:val="00A9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88495-B066-4962-A87C-CEA985616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AdminCIT</dc:creator>
  <cp:lastModifiedBy>LAB-32</cp:lastModifiedBy>
  <cp:revision>2</cp:revision>
  <dcterms:created xsi:type="dcterms:W3CDTF">2018-07-12T19:40:00Z</dcterms:created>
  <dcterms:modified xsi:type="dcterms:W3CDTF">2018-07-16T05:03:00Z</dcterms:modified>
</cp:coreProperties>
</file>